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150397985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Editorial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96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0" w:line="348" w:lineRule="auto"/>
        <w:ind w:left="477" w:right="1202" w:hanging="1.0000000000000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10">
      <w:pPr>
        <w:tabs>
          <w:tab w:val="left" w:leader="none" w:pos="2896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0" w:line="348" w:lineRule="auto"/>
        <w:ind w:left="477" w:right="1202" w:hanging="1.000000000000014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inline distB="0" distT="0" distL="0" distR="0">
            <wp:extent cx="4807197" cy="209561"/>
            <wp:effectExtent b="0" l="0" r="0" t="0"/>
            <wp:docPr id="150397985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209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3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3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left="54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21">
      <w:pPr>
        <w:spacing w:before="122" w:lineRule="auto"/>
        <w:ind w:left="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3,000 – 8,000 words (indicative).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Rule="auto"/>
        <w:ind w:left="54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Abstract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54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Please limit your abstract to around 200 words.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54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Contents and structure will vary.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ind w:left="54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Rule="auto"/>
        <w:ind w:left="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A">
      <w:pPr>
        <w:spacing w:before="1" w:lineRule="auto"/>
        <w:ind w:left="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540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15039798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" w:lineRule="auto"/>
        <w:ind w:firstLine="45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280" w:top="1380" w:left="960" w:right="745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5329EB"/>
    <w:pPr>
      <w:widowControl w:val="1"/>
    </w:pPr>
    <w:rPr>
      <w:rFonts w:cs="Angsana New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qNTr3GWI09ApIA4iVmRaOF39w==">CgMxLjA4AHIhMWFYLUszOWx2QURtVHl3Ykk1RGdkZDliaUQ1cTZ0ZGJz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2024-08-12T23:57:00Z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9d85db75b72501882edd6c9e7784148b00bd8f67bbaed465571f1f426bb2822c</vt:lpwstr>
  </property>
</Properties>
</file>